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372" w:lineRule="auto"/>
        <w:ind w:left="0" w:right="76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Aula de compensatoria. Educación Secundaria.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16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Tarea actividades para </w:t>
      </w:r>
      <w:r w:rsidDel="00000000" w:rsidR="00000000" w:rsidRPr="00000000">
        <w:rPr>
          <w:sz w:val="32"/>
          <w:szCs w:val="32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semana </w:t>
      </w:r>
      <w:r w:rsidDel="00000000" w:rsidR="00000000" w:rsidRPr="00000000">
        <w:rPr>
          <w:sz w:val="32"/>
          <w:szCs w:val="32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(ver cuadrante)</w:t>
      </w:r>
      <w:r w:rsidDel="00000000" w:rsidR="00000000" w:rsidRPr="00000000">
        <w:rPr>
          <w:sz w:val="32"/>
          <w:szCs w:val="32"/>
          <w:rtl w:val="0"/>
        </w:rPr>
        <w:t xml:space="preserve">. Esta semana sólo tiene 3 días porque jueves y viernes es no lectivo.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73" w:lineRule="auto"/>
        <w:ind w:left="0" w:right="2904" w:firstLine="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Cada día lectivo </w:t>
      </w:r>
      <w:r w:rsidDel="00000000" w:rsidR="00000000" w:rsidRPr="00000000">
        <w:rPr>
          <w:sz w:val="32"/>
          <w:szCs w:val="32"/>
          <w:rtl w:val="0"/>
        </w:rPr>
        <w:t xml:space="preserve">actividades de repaso de lengua, matemáticas e inglés indicadas.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73" w:lineRule="auto"/>
        <w:ind w:left="0" w:right="29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Semana 1. Páginas 1 a 5.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Semana 2. Páginas 6 a 10.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" w:line="372" w:lineRule="auto"/>
        <w:ind w:left="0" w:right="7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Semana 3. Páginas 11 a 15. Semana 4. Semana santa.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Semana 5. Página 16 a 20.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7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Semana 6. Repaso actividades.</w:t>
      </w:r>
    </w:p>
    <w:p w:rsidR="00000000" w:rsidDel="00000000" w:rsidP="00000000" w:rsidRDefault="00000000" w:rsidRPr="00000000" w14:paraId="0000000A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RECURSOS EDUCACYL. </w:t>
      </w:r>
    </w:p>
    <w:p w:rsidR="00000000" w:rsidDel="00000000" w:rsidP="00000000" w:rsidRDefault="00000000" w:rsidRPr="00000000" w14:paraId="0000000B">
      <w:pPr>
        <w:spacing w:before="1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-- Recursos Interactivos para Lengua </w:t>
      </w:r>
    </w:p>
    <w:p w:rsidR="00000000" w:rsidDel="00000000" w:rsidP="00000000" w:rsidRDefault="00000000" w:rsidRPr="00000000" w14:paraId="0000000D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Enlace</w:t>
      </w:r>
    </w:p>
    <w:p w:rsidR="00000000" w:rsidDel="00000000" w:rsidP="00000000" w:rsidRDefault="00000000" w:rsidRPr="00000000" w14:paraId="0000000E">
      <w:pPr>
        <w:spacing w:before="1" w:lineRule="auto"/>
        <w:rPr>
          <w:sz w:val="32"/>
          <w:szCs w:val="32"/>
        </w:rPr>
      </w:pPr>
      <w:hyperlink r:id="rId6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https://lenguadeprimaria.com/ejercicios-imprimibles/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Actividades: Comprensión lectora 6</w:t>
      </w:r>
    </w:p>
    <w:p w:rsidR="00000000" w:rsidDel="00000000" w:rsidP="00000000" w:rsidRDefault="00000000" w:rsidRPr="00000000" w14:paraId="00000011">
      <w:pPr>
        <w:spacing w:before="1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-- Recursos Interactivos para Matemática. </w:t>
      </w:r>
    </w:p>
    <w:p w:rsidR="00000000" w:rsidDel="00000000" w:rsidP="00000000" w:rsidRDefault="00000000" w:rsidRPr="00000000" w14:paraId="00000013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Enlace</w:t>
      </w:r>
    </w:p>
    <w:p w:rsidR="00000000" w:rsidDel="00000000" w:rsidP="00000000" w:rsidRDefault="00000000" w:rsidRPr="00000000" w14:paraId="00000014">
      <w:pPr>
        <w:spacing w:before="1" w:lineRule="auto"/>
        <w:rPr>
          <w:sz w:val="32"/>
          <w:szCs w:val="32"/>
        </w:rPr>
      </w:pPr>
      <w:hyperlink r:id="rId7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http://boj.pntic.mec.es/~jverdugo/MATES6.htm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Actividades: Tema 1,2 y 3</w:t>
      </w:r>
    </w:p>
    <w:p w:rsidR="00000000" w:rsidDel="00000000" w:rsidP="00000000" w:rsidRDefault="00000000" w:rsidRPr="00000000" w14:paraId="00000017">
      <w:pPr>
        <w:spacing w:before="1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-- Recurso Interactivos para inglés. </w:t>
      </w:r>
    </w:p>
    <w:p w:rsidR="00000000" w:rsidDel="00000000" w:rsidP="00000000" w:rsidRDefault="00000000" w:rsidRPr="00000000" w14:paraId="00000019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Enlace</w:t>
      </w:r>
    </w:p>
    <w:p w:rsidR="00000000" w:rsidDel="00000000" w:rsidP="00000000" w:rsidRDefault="00000000" w:rsidRPr="00000000" w14:paraId="0000001A">
      <w:pPr>
        <w:spacing w:before="1" w:lineRule="auto"/>
        <w:rPr>
          <w:sz w:val="32"/>
          <w:szCs w:val="32"/>
        </w:rPr>
      </w:pPr>
      <w:hyperlink r:id="rId8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http://www.educa.jcyl.es/educacyl/cm/gallery/Recursos_MundoPrimaria/cyl-2018-ingles/ingles/cursos/03-tercero/index.html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Actividades: curso 5 y 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" w:line="273" w:lineRule="auto"/>
        <w:ind w:left="0" w:right="19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 debe enviar como documento Word o imagen para corregir y preguntar dudas a email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4cc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patxi.villoria@sanviatorvalladolid.com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20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Un saludo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33.0" w:type="dxa"/>
        <w:jc w:val="left"/>
        <w:tblInd w:w="89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96"/>
        <w:gridCol w:w="1096"/>
        <w:gridCol w:w="1066"/>
        <w:gridCol w:w="1021"/>
        <w:gridCol w:w="1066"/>
        <w:gridCol w:w="1096"/>
        <w:gridCol w:w="1096"/>
        <w:gridCol w:w="1096"/>
        <w:tblGridChange w:id="0">
          <w:tblGrid>
            <w:gridCol w:w="1096"/>
            <w:gridCol w:w="1096"/>
            <w:gridCol w:w="1066"/>
            <w:gridCol w:w="1021"/>
            <w:gridCol w:w="1066"/>
            <w:gridCol w:w="1096"/>
            <w:gridCol w:w="1096"/>
            <w:gridCol w:w="1096"/>
          </w:tblGrid>
        </w:tblGridChange>
      </w:tblGrid>
      <w:tr>
        <w:trPr>
          <w:trHeight w:val="520" w:hRule="atLeast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0" w:hRule="atLeast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style="position:absolute;margin-left:59.314881889763775pt;margin-top:8.528267716535433pt;width:55.2pt;height:75.1pt;mso-position-horizontal-relative:margin;mso-position-vertical-relative:text;z-index:-15728640;mso-wrap-distance-left:0;mso-wrap-distance-right:0;mso-position-horizontal:absolute;mso-position-vertical:absolute;" filled="false" stroked="false" type="#_x0000_t202">
            <v:textbox inset="0,0,0,0">
              <w:txbxContent>
                <w:tbl>
                  <w:tblPr>
                    <w:tblW w:w="0.0" w:type="auto"/>
                    <w:jc w:val="left"/>
                    <w:tblInd w:w="10.0" w:type="dxa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CellMar>
                      <w:top w:w="0.0" w:type="dxa"/>
                      <w:left w:w="0.0" w:type="dxa"/>
                      <w:bottom w:w="0.0" w:type="dxa"/>
                      <w:right w:w="0.0" w:type="dxa"/>
                    </w:tblCellMar>
                    <w:tblLook w:val="01E0"/>
                  </w:tblPr>
                  <w:tblGrid>
                    <w:gridCol w:w="1081"/>
                  </w:tblGrid>
                  <w:tr>
                    <w:trPr>
                      <w:trHeight w:val="475" w:hRule="atLeast"/>
                    </w:trPr>
                    <w:tc>
                      <w:tcPr>
                        <w:tcW w:w="1081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081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081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 w:rsidR="00000000" w:rsidDel="00000000" w:rsidP="00000000" w:rsidRDefault="00000000" w:rsidRPr="00000000"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 w:rsidDel="00000000" w:rsidR="00000000" w:rsidRPr="00000000">
        <w:pict>
          <v:shape style="position:absolute;margin-left:134.37779527559056pt;margin-top:8.528267716535433pt;width:34.950pt;height:75.1pt;mso-position-horizontal-relative:margin;mso-position-vertical-relative:text;z-index:-15728640;mso-wrap-distance-left:0;mso-wrap-distance-right:0;mso-position-horizontal:absolute;mso-position-vertical:absolute;" filled="false" stroked="false" type="#_x0000_t202">
            <v:textbox inset="0,0,0,0">
              <w:txbxContent>
                <w:tbl>
                  <w:tblPr>
                    <w:tblW w:w="0.0" w:type="auto"/>
                    <w:jc w:val="left"/>
                    <w:tblInd w:w="10.0" w:type="dxa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CellMar>
                      <w:top w:w="0.0" w:type="dxa"/>
                      <w:left w:w="0.0" w:type="dxa"/>
                      <w:bottom w:w="0.0" w:type="dxa"/>
                      <w:right w:w="0.0" w:type="dxa"/>
                    </w:tblCellMar>
                    <w:tblLook w:val="01E0"/>
                  </w:tblPr>
                  <w:tblGrid>
                    <w:gridCol w:w="676"/>
                  </w:tblGrid>
                  <w:tr>
                    <w:trPr>
                      <w:trHeight w:val="475" w:hRule="atLeast"/>
                    </w:trPr>
                    <w:tc>
                      <w:tcPr>
                        <w:tcW w:w="676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676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676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 w:rsidR="00000000" w:rsidDel="00000000" w:rsidP="00000000" w:rsidRDefault="00000000" w:rsidRPr="00000000"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 w:rsidDel="00000000" w:rsidR="00000000" w:rsidRPr="00000000">
        <w:pict>
          <v:shape style="position:absolute;margin-left:184.67007874015746pt;margin-top:8.528267716535433pt;width:51.45pt;height:75.1pt;mso-position-horizontal-relative:margin;mso-position-vertical-relative:text;z-index:-15728640;mso-wrap-distance-left:0;mso-wrap-distance-right:0;mso-position-horizontal:absolute;mso-position-vertical:absolute;" filled="false" stroked="false" type="#_x0000_t202">
            <v:textbox inset="0,0,0,0">
              <w:txbxContent>
                <w:tbl>
                  <w:tblPr>
                    <w:tblW w:w="0.0" w:type="auto"/>
                    <w:jc w:val="left"/>
                    <w:tblInd w:w="10.0" w:type="dxa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CellMar>
                      <w:top w:w="0.0" w:type="dxa"/>
                      <w:left w:w="0.0" w:type="dxa"/>
                      <w:bottom w:w="0.0" w:type="dxa"/>
                      <w:right w:w="0.0" w:type="dxa"/>
                    </w:tblCellMar>
                    <w:tblLook w:val="01E0"/>
                  </w:tblPr>
                  <w:tblGrid>
                    <w:gridCol w:w="1006"/>
                  </w:tblGrid>
                  <w:tr>
                    <w:trPr>
                      <w:trHeight w:val="475" w:hRule="atLeast"/>
                    </w:trPr>
                    <w:tc>
                      <w:tcPr>
                        <w:tcW w:w="1006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006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006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 w:rsidR="00000000" w:rsidDel="00000000" w:rsidP="00000000" w:rsidRDefault="00000000" w:rsidRPr="00000000"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 w:rsidDel="00000000" w:rsidR="00000000" w:rsidRPr="00000000">
        <w:pict>
          <v:shape style="position:absolute;margin-left:271.7431496062992pt;margin-top:8.528267716535433pt;width:52.2pt;height:75.1pt;mso-position-horizontal-relative:margin;mso-position-vertical-relative:text;z-index:-15728640;mso-wrap-distance-left:0;mso-wrap-distance-right:0;mso-position-horizontal:absolute;mso-position-vertical:absolute;" filled="false" stroked="false" type="#_x0000_t202">
            <v:textbox inset="0,0,0,0">
              <w:txbxContent>
                <w:tbl>
                  <w:tblPr>
                    <w:tblW w:w="0.0" w:type="auto"/>
                    <w:jc w:val="left"/>
                    <w:tblInd w:w="10.0" w:type="dxa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CellMar>
                      <w:top w:w="0.0" w:type="dxa"/>
                      <w:left w:w="0.0" w:type="dxa"/>
                      <w:bottom w:w="0.0" w:type="dxa"/>
                      <w:right w:w="0.0" w:type="dxa"/>
                    </w:tblCellMar>
                    <w:tblLook w:val="01E0"/>
                  </w:tblPr>
                  <w:tblGrid>
                    <w:gridCol w:w="1021"/>
                  </w:tblGrid>
                  <w:tr>
                    <w:trPr>
                      <w:trHeight w:val="475" w:hRule="atLeast"/>
                    </w:trPr>
                    <w:tc>
                      <w:tcPr>
                        <w:tcW w:w="1021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021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021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 w:rsidR="00000000" w:rsidDel="00000000" w:rsidP="00000000" w:rsidRDefault="00000000" w:rsidRPr="00000000"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 w:rsidDel="00000000" w:rsidR="00000000" w:rsidRPr="00000000">
        <w:pict>
          <v:shape style="position:absolute;margin-left:348.3074803149606pt;margin-top:8.528267716535433pt;width:35.7pt;height:75.1pt;mso-position-horizontal-relative:margin;mso-position-vertical-relative:text;z-index:-15728640;mso-wrap-distance-left:0;mso-wrap-distance-right:0;mso-position-horizontal:absolute;mso-position-vertical:absolute;" filled="false" stroked="false" type="#_x0000_t202">
            <v:textbox inset="0,0,0,0">
              <w:txbxContent>
                <w:tbl>
                  <w:tblPr>
                    <w:tblW w:w="0.0" w:type="auto"/>
                    <w:jc w:val="left"/>
                    <w:tblInd w:w="10.0" w:type="dxa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CellMar>
                      <w:top w:w="0.0" w:type="dxa"/>
                      <w:left w:w="0.0" w:type="dxa"/>
                      <w:bottom w:w="0.0" w:type="dxa"/>
                      <w:right w:w="0.0" w:type="dxa"/>
                    </w:tblCellMar>
                    <w:tblLook w:val="01E0"/>
                  </w:tblPr>
                  <w:tblGrid>
                    <w:gridCol w:w="691"/>
                  </w:tblGrid>
                  <w:tr>
                    <w:trPr>
                      <w:trHeight w:val="475" w:hRule="atLeast"/>
                    </w:trPr>
                    <w:tc>
                      <w:tcPr>
                        <w:tcW w:w="691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691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691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 w:rsidR="00000000" w:rsidDel="00000000" w:rsidP="00000000" w:rsidRDefault="00000000" w:rsidRPr="00000000"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 w:rsidDel="00000000" w:rsidR="00000000" w:rsidRPr="00000000">
        <w:pict>
          <v:shape style="position:absolute;margin-left:408.35779527559055pt;margin-top:8.528267716535433pt;width:52.2pt;height:75.1pt;mso-position-horizontal-relative:margin;mso-position-vertical-relative:text;z-index:-15728640;mso-wrap-distance-left:0;mso-wrap-distance-right:0;mso-position-horizontal:absolute;mso-position-vertical:absolute;" filled="false" stroked="false" type="#_x0000_t202">
            <v:textbox inset="0,0,0,0">
              <w:txbxContent>
                <w:tbl>
                  <w:tblPr>
                    <w:tblW w:w="0.0" w:type="auto"/>
                    <w:jc w:val="left"/>
                    <w:tblInd w:w="10.0" w:type="dxa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CellMar>
                      <w:top w:w="0.0" w:type="dxa"/>
                      <w:left w:w="0.0" w:type="dxa"/>
                      <w:bottom w:w="0.0" w:type="dxa"/>
                      <w:right w:w="0.0" w:type="dxa"/>
                    </w:tblCellMar>
                    <w:tblLook w:val="01E0"/>
                  </w:tblPr>
                  <w:tblGrid>
                    <w:gridCol w:w="1021"/>
                  </w:tblGrid>
                  <w:tr>
                    <w:trPr>
                      <w:trHeight w:val="475" w:hRule="atLeast"/>
                    </w:trPr>
                    <w:tc>
                      <w:tcPr>
                        <w:tcW w:w="1021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021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021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 w:rsidR="00000000" w:rsidDel="00000000" w:rsidP="00000000" w:rsidRDefault="00000000" w:rsidRPr="00000000"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 w:rsidDel="00000000" w:rsidR="00000000" w:rsidRPr="00000000">
        <w:pict>
          <v:shape style="position:absolute;margin-left:5.269527559055119pt;margin-top:7.778346456692914pt;width:224.85pt;height:90.85pt;mso-position-horizontal-relative:margin;mso-position-vertical-relative:text;z-index:-15728640;mso-wrap-distance-left:0;mso-wrap-distance-right:0;mso-position-horizontal:absolute;mso-position-vertical:absolute;" filled="false" stroked="false" type="#_x0000_t202">
            <v:textbox inset="0,0,0,0">
              <w:txbxContent>
                <w:tbl>
                  <w:tblPr>
                    <w:tblW w:w="0.0" w:type="auto"/>
                    <w:jc w:val="left"/>
                    <w:tblInd w:w="10.0" w:type="dxa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CellMar>
                      <w:top w:w="0.0" w:type="dxa"/>
                      <w:left w:w="0.0" w:type="dxa"/>
                      <w:bottom w:w="0.0" w:type="dxa"/>
                      <w:right w:w="0.0" w:type="dxa"/>
                    </w:tblCellMar>
                    <w:tblLook w:val="01E0"/>
                  </w:tblPr>
                  <w:tblGrid>
                    <w:gridCol w:w="706"/>
                    <w:gridCol w:w="3769"/>
                  </w:tblGrid>
                  <w:tr>
                    <w:trPr>
                      <w:trHeight w:val="430" w:hRule="atLeast"/>
                    </w:trPr>
                    <w:tc>
                      <w:tcPr>
                        <w:tcW w:w="706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769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706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769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706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769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706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769.0" w:type="dxa"/>
                      </w:tcPr>
                      <w:p w:rsidR="00000000" w:rsidDel="00000000" w:rsidP="00000000" w:rsidRDefault="00000000" w:rsidRPr="0000000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 w:rsidR="00000000" w:rsidDel="00000000" w:rsidP="00000000" w:rsidRDefault="00000000" w:rsidRPr="00000000"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sectPr>
      <w:pgSz w:h="16860" w:w="11920"/>
      <w:pgMar w:bottom="280" w:top="580" w:left="360" w:right="2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rlito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0" w:lineRule="auto"/>
      <w:ind w:left="207"/>
    </w:pPr>
    <w:rPr>
      <w:rFonts w:ascii="Carlito" w:cs="Carlito" w:eastAsia="Carlito" w:hAnsi="Carlito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txi.villoria@sanviatorvalladolid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lenguadeprimaria.com/ejercicios-imprimibles/" TargetMode="External"/><Relationship Id="rId7" Type="http://schemas.openxmlformats.org/officeDocument/2006/relationships/hyperlink" Target="http://boj.pntic.mec.es/~jverdugo/MATES6.htm" TargetMode="External"/><Relationship Id="rId8" Type="http://schemas.openxmlformats.org/officeDocument/2006/relationships/hyperlink" Target="http://www.educa.jcyl.es/educacyl/cm/gallery/Recursos_MundoPrimaria/cyl-2018-ingles/ingles/cursos/03-tercero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